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B087" w14:textId="17F817C2" w:rsidR="00A01F88" w:rsidRDefault="00A01F88" w:rsidP="00A01F88">
      <w:bookmarkStart w:id="0" w:name="_GoBack"/>
      <w:bookmarkEnd w:id="0"/>
      <w:r>
        <w:t>There are many bilingual lawyers in the GTA. This week, I</w:t>
      </w:r>
      <w:r w:rsidR="00810F4C">
        <w:t>’ll be highlighting</w:t>
      </w:r>
      <w:r>
        <w:t xml:space="preserve"> Evan Gauthier Clemence, J.D.</w:t>
      </w:r>
    </w:p>
    <w:p w14:paraId="2BAEF8BF" w14:textId="77777777" w:rsidR="00A01F88" w:rsidRDefault="00A01F88" w:rsidP="00A01F88"/>
    <w:p w14:paraId="728978B9" w14:textId="60753BEE" w:rsidR="00A01F88" w:rsidRDefault="00A01F88" w:rsidP="00A01F88">
      <w:r>
        <w:t xml:space="preserve">Evan Gauthier Clemence is a lawyer at Creighton Law LLP. </w:t>
      </w:r>
      <w:r w:rsidR="00810F4C">
        <w:t>E</w:t>
      </w:r>
      <w:r>
        <w:t>stablished in 1885 in Oshawa</w:t>
      </w:r>
      <w:r w:rsidR="00810F4C">
        <w:t xml:space="preserve"> </w:t>
      </w:r>
      <w:r>
        <w:t>,</w:t>
      </w:r>
      <w:r w:rsidR="00810F4C">
        <w:t xml:space="preserve"> the law firm </w:t>
      </w:r>
      <w:r>
        <w:t xml:space="preserve">offers legal services to the Durham </w:t>
      </w:r>
      <w:r w:rsidR="00810F4C">
        <w:t>R</w:t>
      </w:r>
      <w:r>
        <w:t xml:space="preserve">egion community. Evan primarily </w:t>
      </w:r>
      <w:r w:rsidR="00810F4C">
        <w:t>works in</w:t>
      </w:r>
      <w:r>
        <w:t xml:space="preserve"> family law, including </w:t>
      </w:r>
      <w:r w:rsidR="00810F4C">
        <w:t xml:space="preserve">the </w:t>
      </w:r>
      <w:r>
        <w:t xml:space="preserve">matter of child protection. He is also a member of a legal </w:t>
      </w:r>
      <w:r w:rsidR="00810F4C">
        <w:t>committee</w:t>
      </w:r>
      <w:r>
        <w:t xml:space="preserve"> dedicated to the improvement of child protective services in Ontario.</w:t>
      </w:r>
    </w:p>
    <w:p w14:paraId="1EE93A09" w14:textId="77777777" w:rsidR="00A01F88" w:rsidRDefault="00A01F88" w:rsidP="00A01F88"/>
    <w:p w14:paraId="7464233D" w14:textId="77777777" w:rsidR="00A01F88" w:rsidRDefault="00A01F88" w:rsidP="00A01F88">
      <w:r>
        <w:t>Evan's body of work is diverse and includes civil litigation, construction law, and estate litigation.</w:t>
      </w:r>
    </w:p>
    <w:p w14:paraId="40A8CF4D" w14:textId="77777777" w:rsidR="00A01F88" w:rsidRDefault="00A01F88" w:rsidP="00A01F88"/>
    <w:p w14:paraId="2725856E" w14:textId="2B2C4687" w:rsidR="00A01F88" w:rsidRDefault="00A01F88" w:rsidP="00A01F88">
      <w:r>
        <w:t xml:space="preserve">After receiving a </w:t>
      </w:r>
      <w:r w:rsidR="00810F4C">
        <w:t>Bachelor of Art</w:t>
      </w:r>
      <w:r>
        <w:t xml:space="preserve"> in history and Canadian studies from Uo</w:t>
      </w:r>
      <w:r w:rsidR="00810F4C">
        <w:t>f</w:t>
      </w:r>
      <w:r>
        <w:t xml:space="preserve">T in 2009, he moved to Saskatoon (Saskatchewan) to obtain his law degree, </w:t>
      </w:r>
      <w:r w:rsidR="00810F4C">
        <w:t>spending</w:t>
      </w:r>
      <w:r>
        <w:t xml:space="preserve"> </w:t>
      </w:r>
      <w:r w:rsidR="00810F4C">
        <w:t>one</w:t>
      </w:r>
      <w:r>
        <w:t xml:space="preserve"> semester in Troms</w:t>
      </w:r>
      <w:r w:rsidR="00810F4C">
        <w:t>ø</w:t>
      </w:r>
      <w:r>
        <w:t>, Norway as an exchange student in the northernmost university in the world.</w:t>
      </w:r>
    </w:p>
    <w:p w14:paraId="657C993C" w14:textId="77777777" w:rsidR="00A01F88" w:rsidRDefault="00A01F88" w:rsidP="00A01F88"/>
    <w:p w14:paraId="780F8F8D" w14:textId="08EA33D7" w:rsidR="00A01F88" w:rsidRDefault="00A01F88" w:rsidP="00A01F88">
      <w:r>
        <w:t>Clemence is a member of the Law S</w:t>
      </w:r>
      <w:r w:rsidR="00810F4C">
        <w:t>o</w:t>
      </w:r>
      <w:r>
        <w:t>ciety of Canada, a member of the Com</w:t>
      </w:r>
      <w:r w:rsidR="00810F4C">
        <w:t>m</w:t>
      </w:r>
      <w:r>
        <w:t xml:space="preserve">ittee of Official Languages of the Canadian Bar Association (CBA), </w:t>
      </w:r>
      <w:r w:rsidR="00810F4C">
        <w:t xml:space="preserve">a member of the </w:t>
      </w:r>
      <w:r>
        <w:t>Council of Francophone Organizations of the Region of Durham (COFRD)</w:t>
      </w:r>
      <w:r w:rsidR="00810F4C">
        <w:t>,</w:t>
      </w:r>
      <w:r>
        <w:t xml:space="preserve"> </w:t>
      </w:r>
      <w:r w:rsidR="00810F4C">
        <w:t>as well as</w:t>
      </w:r>
      <w:r>
        <w:t xml:space="preserve"> a member of the Station Gallery in Whitby.</w:t>
      </w:r>
    </w:p>
    <w:p w14:paraId="0802FEA0" w14:textId="77777777" w:rsidR="00A01F88" w:rsidRDefault="00A01F88" w:rsidP="00A01F88"/>
    <w:p w14:paraId="75EEF0E6" w14:textId="0D3C8939" w:rsidR="00A01F88" w:rsidRDefault="00A01F88" w:rsidP="00A01F88">
      <w:r>
        <w:t xml:space="preserve">Born in Toronto and raised in Brampton, he comes from a family of artists; his mother France Gauthier is an actress at the Theatre </w:t>
      </w:r>
      <w:r w:rsidR="00810F4C">
        <w:t>français</w:t>
      </w:r>
      <w:r>
        <w:t xml:space="preserve"> de Toronto. Having a passion for music, Evan moonlights as a radio show host for French-speaking syndicated channel C</w:t>
      </w:r>
      <w:r w:rsidR="00810F4C">
        <w:t>HOQ-</w:t>
      </w:r>
      <w:r>
        <w:t xml:space="preserve">FM 105.1 </w:t>
      </w:r>
      <w:r w:rsidR="00810F4C">
        <w:t>where</w:t>
      </w:r>
      <w:r>
        <w:t xml:space="preserve"> you can catch</w:t>
      </w:r>
      <w:r w:rsidR="00810F4C">
        <w:t xml:space="preserve"> his program “Célébration Jazz”</w:t>
      </w:r>
      <w:r>
        <w:t xml:space="preserve"> every Monday at 8 pm and every Sunday at 9 </w:t>
      </w:r>
      <w:r w:rsidR="00810F4C">
        <w:t>pm.</w:t>
      </w:r>
    </w:p>
    <w:p w14:paraId="6A9CB145" w14:textId="77777777" w:rsidR="00A01F88" w:rsidRDefault="00A01F88" w:rsidP="00A01F88"/>
    <w:p w14:paraId="18499EE0" w14:textId="52591651" w:rsidR="00A01F88" w:rsidRDefault="00A01F88" w:rsidP="00A01F88">
      <w:r>
        <w:t xml:space="preserve">Clemence can now be </w:t>
      </w:r>
      <w:r w:rsidR="00810F4C">
        <w:t>reached</w:t>
      </w:r>
      <w:r>
        <w:t xml:space="preserve"> at law firm Gelman &amp; Associates </w:t>
      </w:r>
      <w:hyperlink r:id="rId4" w:history="1">
        <w:r w:rsidRPr="00810F4C">
          <w:rPr>
            <w:rStyle w:val="Hyperlink"/>
          </w:rPr>
          <w:t>eclemence@GelmanLaw.ca</w:t>
        </w:r>
      </w:hyperlink>
      <w:r w:rsidR="00810F4C">
        <w:t xml:space="preserve"> &amp;</w:t>
      </w:r>
      <w:r>
        <w:t xml:space="preserve"> 1-844-769-0737</w:t>
      </w:r>
    </w:p>
    <w:p w14:paraId="5B60C60C" w14:textId="77777777" w:rsidR="00A01F88" w:rsidRDefault="00A01F88" w:rsidP="00A01F88"/>
    <w:p w14:paraId="2A9AAFEC" w14:textId="28749448" w:rsidR="00FC39EA" w:rsidRDefault="00A01F88" w:rsidP="00A01F88">
      <w:r>
        <w:t>By G</w:t>
      </w:r>
      <w:r w:rsidR="00810F4C">
        <w:t>é</w:t>
      </w:r>
      <w:r>
        <w:t>rard L</w:t>
      </w:r>
      <w:r w:rsidR="00810F4C">
        <w:t>é</w:t>
      </w:r>
      <w:r>
        <w:t>vesque</w:t>
      </w:r>
    </w:p>
    <w:sectPr w:rsidR="00FC3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88"/>
    <w:rsid w:val="001C44A8"/>
    <w:rsid w:val="00810F4C"/>
    <w:rsid w:val="00A01F88"/>
    <w:rsid w:val="00F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17DE"/>
  <w15:chartTrackingRefBased/>
  <w15:docId w15:val="{958E7E79-081A-40D3-9C1A-30A6AD9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F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eclemence@GelmanLaw.ca%2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Sahyouni, Farah</dc:creator>
  <cp:keywords/>
  <dc:description/>
  <cp:lastModifiedBy>Natalie Maizlin</cp:lastModifiedBy>
  <cp:revision>2</cp:revision>
  <dcterms:created xsi:type="dcterms:W3CDTF">2021-03-29T15:00:00Z</dcterms:created>
  <dcterms:modified xsi:type="dcterms:W3CDTF">2021-03-29T15:00:00Z</dcterms:modified>
</cp:coreProperties>
</file>